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sz w:val="32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48"/>
        </w:rPr>
        <w:t>附件</w:t>
      </w:r>
      <w:r>
        <w:rPr>
          <w:rFonts w:hint="eastAsia" w:eastAsia="黑体" w:cs="Times New Roman"/>
          <w:bCs/>
          <w:sz w:val="32"/>
          <w:szCs w:val="4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新疆维吾尔自治区2024年</w:t>
      </w:r>
      <w:r>
        <w:rPr>
          <w:rFonts w:hint="eastAsia" w:eastAsia="方正小标宋简体" w:cs="Times New Roman"/>
          <w:spacing w:val="0"/>
          <w:sz w:val="44"/>
          <w:szCs w:val="2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定向选调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/>
          <w:spacing w:val="0"/>
          <w:sz w:val="28"/>
          <w:szCs w:val="18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报名推荐表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1"/>
        <w:rPr>
          <w:rFonts w:hint="eastAsia"/>
          <w:sz w:val="28"/>
          <w:szCs w:val="18"/>
        </w:rPr>
      </w:pPr>
    </w:p>
    <w:p>
      <w:pPr>
        <w:spacing w:line="600" w:lineRule="exact"/>
        <w:jc w:val="left"/>
        <w:outlineLvl w:val="1"/>
        <w:rPr>
          <w:rFonts w:hint="eastAsia" w:ascii="楷体_GB2312" w:eastAsia="仿宋_GB2312"/>
          <w:b/>
          <w:sz w:val="28"/>
          <w:szCs w:val="28"/>
          <w:lang w:eastAsia="zh-CN"/>
        </w:rPr>
      </w:pPr>
      <w:r>
        <w:rPr>
          <w:rFonts w:hint="eastAsia"/>
          <w:sz w:val="28"/>
          <w:szCs w:val="18"/>
        </w:rPr>
        <w:t>毕业院校（系）</w:t>
      </w:r>
      <w:r>
        <w:rPr>
          <w:rFonts w:hint="eastAsia"/>
          <w:sz w:val="28"/>
          <w:szCs w:val="18"/>
          <w:lang w:eastAsia="zh-CN"/>
        </w:rPr>
        <w:t>：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76"/>
        <w:gridCol w:w="1134"/>
        <w:gridCol w:w="1040"/>
        <w:gridCol w:w="640"/>
        <w:gridCol w:w="696"/>
        <w:gridCol w:w="544"/>
        <w:gridCol w:w="703"/>
        <w:gridCol w:w="2006"/>
      </w:tblGrid>
      <w:tr>
        <w:trPr>
          <w:cantSplit/>
          <w:trHeight w:val="76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性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岁）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80808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808080"/>
                <w:sz w:val="28"/>
                <w:szCs w:val="28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808080"/>
                <w:sz w:val="28"/>
                <w:szCs w:val="28"/>
              </w:rPr>
              <w:t>彩色照片</w:t>
            </w:r>
          </w:p>
        </w:tc>
      </w:tr>
      <w:tr>
        <w:trPr>
          <w:cantSplit/>
          <w:trHeight w:val="6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民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籍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贯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90"/>
                <w:sz w:val="28"/>
                <w:szCs w:val="28"/>
                <w:lang w:eastAsia="zh-CN"/>
              </w:rPr>
              <w:t>生源</w:t>
            </w:r>
            <w:r>
              <w:rPr>
                <w:rFonts w:hint="eastAsia" w:ascii="宋体" w:hAnsi="宋体" w:eastAsia="宋体"/>
                <w:w w:val="90"/>
                <w:sz w:val="28"/>
                <w:szCs w:val="28"/>
              </w:rPr>
              <w:t>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rPr>
          <w:cantSplit/>
          <w:trHeight w:val="690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入党时间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证号</w:t>
            </w:r>
          </w:p>
        </w:tc>
        <w:tc>
          <w:tcPr>
            <w:tcW w:w="3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rPr>
          <w:cantSplit/>
          <w:trHeight w:val="71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位</w:t>
            </w:r>
          </w:p>
        </w:tc>
        <w:tc>
          <w:tcPr>
            <w:tcW w:w="3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rPr>
          <w:cantSplit/>
          <w:trHeight w:val="544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通信地址</w:t>
            </w:r>
          </w:p>
        </w:tc>
        <w:tc>
          <w:tcPr>
            <w:tcW w:w="345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 话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座机：</w:t>
            </w:r>
          </w:p>
        </w:tc>
      </w:tr>
      <w:tr>
        <w:trPr>
          <w:cantSplit/>
          <w:trHeight w:val="568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45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手机：</w:t>
            </w:r>
          </w:p>
        </w:tc>
      </w:tr>
      <w:tr>
        <w:trPr>
          <w:trHeight w:val="77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系及专业</w:t>
            </w:r>
          </w:p>
        </w:tc>
        <w:tc>
          <w:tcPr>
            <w:tcW w:w="478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特长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rPr>
          <w:trHeight w:val="801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  <w:lang w:eastAsia="zh-CN"/>
              </w:rPr>
              <w:t>报考职位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职位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考点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rPr>
          <w:trHeight w:val="155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学习经历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rPr>
          <w:trHeight w:val="128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任学生干部职务及时间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rPr>
          <w:trHeight w:val="125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0"/>
                <w:sz w:val="28"/>
                <w:szCs w:val="28"/>
              </w:rPr>
              <w:t>奖惩情况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关系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称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谓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龄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4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4"/>
                <w:sz w:val="28"/>
                <w:szCs w:val="28"/>
              </w:rPr>
              <w:t>面 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工作单位及职务</w:t>
            </w:r>
          </w:p>
        </w:tc>
      </w:tr>
      <w:tr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4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rPr>
          <w:cantSplit/>
          <w:trHeight w:val="339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0"/>
                <w:sz w:val="28"/>
                <w:szCs w:val="28"/>
              </w:rPr>
              <w:t>院（系）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  <w:tr>
        <w:trPr>
          <w:cantSplit/>
          <w:trHeight w:val="3987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600" w:lineRule="exact"/>
        <w:jc w:val="center"/>
        <w:outlineLvl w:val="0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hint="eastAsia" w:ascii="仿宋_GB2312" w:eastAsia="仿宋_GB2312"/>
          <w:szCs w:val="32"/>
        </w:rPr>
        <w:br w:type="page"/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姓名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栏中填写户籍登记所使用的姓名。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民族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栏中填写民族的全称，不能简称。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出生年月（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岁）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栏中填写出生年月和年龄，年龄是计算到当月的实足年龄。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4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籍贯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栏中填写祖籍所在地。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生源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栏中填写本人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参加高考时户籍所在地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籍贯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和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生源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按现在的行政区划填写，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“生源地”要填写省、地级市的名称，如“新疆吐鲁番”“甘肃武威”，籍贯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要填写省、市或县的名称，如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新疆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乌鲁木齐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陕西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蓝田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学历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栏中填写接受相应教育的最高学历。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学位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栏中填写获得的学位，并写明何学科学位。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通信地址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栏中填写能够接收邮寄材料的地址。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毕业院校系及专业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栏中填写毕业院校、院系和专业的全称，不能使用简称。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10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学习经历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从上小学填起。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11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奖惩情况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栏中填写受院系或县市以上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等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奖励情况；受处分的，要填写何年何月因何问题经何单位批准受何种处分，何年何月经何单位批准撤销何种处分。没有受过奖励和处分的，要填写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无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12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家庭主要成员及重要社会关系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栏中填写推荐人选配偶、子女和父母的有关情况（未婚的填写父母和兄弟姐妹的有关情况）。亲属中现任或曾担任副处级及以上领导职务（军队和兵团副团职及以上）人员也要如实填写。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6" w:firstLineChars="200"/>
        <w:textAlignment w:val="auto"/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13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．此表一式二份，正反面打印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，资格复审时提供原件。</w:t>
      </w: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altName w:val="汉仪书宋二KW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CA18C"/>
    <w:rsid w:val="5EDAA4F8"/>
    <w:rsid w:val="76DE18AE"/>
    <w:rsid w:val="791E7C8B"/>
    <w:rsid w:val="79FF0311"/>
    <w:rsid w:val="7BFCA18C"/>
    <w:rsid w:val="7E6E53B3"/>
    <w:rsid w:val="7EF91EB7"/>
    <w:rsid w:val="9CB50E5C"/>
    <w:rsid w:val="9E5CC3A1"/>
    <w:rsid w:val="D36D6EC7"/>
    <w:rsid w:val="DFFE940C"/>
    <w:rsid w:val="EE3FDFCE"/>
    <w:rsid w:val="FBFE4658"/>
    <w:rsid w:val="FEAF9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3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14.3333333333333</TotalTime>
  <ScaleCrop>false</ScaleCrop>
  <LinksUpToDate>false</LinksUpToDate>
  <CharactersWithSpaces>0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2024-02-15T21:56:00Z</dcterms:created>
  <dc:creator>zzb</dc:creator>
  <cp:lastModifiedBy>刘习</cp:lastModifiedBy>
  <cp:lastPrinted>2024-03-02T02:37:37Z</cp:lastPrinted>
  <dcterms:modified xsi:type="dcterms:W3CDTF">2024-03-04T15:39:51Z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0C4FBF8FB8E269ACC77AE565711001E2_42</vt:lpwstr>
  </property>
</Properties>
</file>